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6E2" w:rsidRPr="00177E03" w:rsidRDefault="001866E2" w:rsidP="00EE4E90">
      <w:pPr>
        <w:pStyle w:val="Nagwek1"/>
        <w:spacing w:after="120" w:line="360" w:lineRule="auto"/>
        <w:rPr>
          <w:rFonts w:ascii="Arial" w:hAnsi="Arial" w:cs="Arial"/>
          <w:sz w:val="20"/>
          <w:szCs w:val="20"/>
        </w:rPr>
      </w:pPr>
      <w:r w:rsidRPr="00177E03">
        <w:rPr>
          <w:rFonts w:ascii="Arial" w:hAnsi="Arial" w:cs="Arial"/>
          <w:b/>
          <w:bCs/>
          <w:sz w:val="20"/>
          <w:szCs w:val="20"/>
        </w:rPr>
        <w:t>KARTA KURSU</w:t>
      </w: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1866E2" w:rsidRPr="00177E03" w:rsidTr="005C66C0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1866E2" w:rsidRPr="00177E03" w:rsidRDefault="00D35BE3" w:rsidP="00D35BE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Wybrane aspekty kultury niemieckiego obszaru językowego II</w:t>
            </w:r>
          </w:p>
        </w:tc>
      </w:tr>
      <w:tr w:rsidR="001866E2" w:rsidRPr="00506D74" w:rsidTr="005C66C0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1866E2" w:rsidRPr="00177E03" w:rsidRDefault="00D35BE3" w:rsidP="00D35BE3">
            <w:pPr>
              <w:pStyle w:val="Zawartotabeli"/>
              <w:spacing w:after="120" w:line="360" w:lineRule="auto"/>
              <w:ind w:left="708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</w:t>
            </w:r>
            <w:r w:rsidR="006F639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Selected Aspects of </w:t>
            </w:r>
            <w:r w:rsidR="006F6391">
              <w:rPr>
                <w:rFonts w:ascii="Arial" w:hAnsi="Arial" w:cs="Arial"/>
                <w:sz w:val="20"/>
                <w:szCs w:val="20"/>
                <w:lang w:val="en-US"/>
              </w:rPr>
              <w:t>Cultur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 of German-Speaking Countries II</w:t>
            </w:r>
          </w:p>
        </w:tc>
      </w:tr>
    </w:tbl>
    <w:p w:rsidR="001866E2" w:rsidRPr="00177E03" w:rsidRDefault="001866E2" w:rsidP="00177E03">
      <w:pPr>
        <w:spacing w:after="120" w:line="360" w:lineRule="auto"/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1866E2" w:rsidRPr="00177E03" w:rsidTr="005C66C0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1866E2" w:rsidRPr="00177E03" w:rsidRDefault="001866E2" w:rsidP="00177E03">
      <w:pPr>
        <w:spacing w:after="120" w:line="36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111"/>
        <w:gridCol w:w="3544"/>
      </w:tblGrid>
      <w:tr w:rsidR="001866E2" w:rsidRPr="00506D74" w:rsidTr="00154ED6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111" w:type="dxa"/>
            <w:vAlign w:val="center"/>
          </w:tcPr>
          <w:p w:rsidR="001866E2" w:rsidRPr="00D35BE3" w:rsidRDefault="0038075F" w:rsidP="00D35BE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Tomasz Szybisty</w:t>
            </w:r>
          </w:p>
        </w:tc>
        <w:tc>
          <w:tcPr>
            <w:tcW w:w="3544" w:type="dxa"/>
            <w:shd w:val="clear" w:color="auto" w:fill="DBE5F1"/>
            <w:vAlign w:val="center"/>
          </w:tcPr>
          <w:p w:rsidR="001866E2" w:rsidRPr="00D35BE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5BE3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D35BE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5A1E3D" w:rsidRPr="00D35BE3" w:rsidRDefault="005A1E3D" w:rsidP="005A1E3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Tobiasz Janikowski</w:t>
            </w:r>
          </w:p>
          <w:p w:rsidR="005A1E3D" w:rsidRPr="00E53A27" w:rsidRDefault="005A1E3D" w:rsidP="005A1E3D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3A27">
              <w:rPr>
                <w:rFonts w:ascii="Arial" w:hAnsi="Arial" w:cs="Arial"/>
                <w:sz w:val="20"/>
                <w:szCs w:val="20"/>
              </w:rPr>
              <w:t>dr Piotr Majcher</w:t>
            </w:r>
          </w:p>
          <w:p w:rsidR="00D35BE3" w:rsidRPr="00506D74" w:rsidRDefault="00D35BE3" w:rsidP="00D35BE3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506D74">
              <w:rPr>
                <w:rFonts w:ascii="Arial" w:hAnsi="Arial" w:cs="Arial"/>
                <w:sz w:val="20"/>
                <w:szCs w:val="20"/>
                <w:lang w:val="de-DE"/>
              </w:rPr>
              <w:t>mgr</w:t>
            </w:r>
            <w:proofErr w:type="spellEnd"/>
            <w:r w:rsidRPr="00506D74">
              <w:rPr>
                <w:rFonts w:ascii="Arial" w:hAnsi="Arial" w:cs="Arial"/>
                <w:sz w:val="20"/>
                <w:szCs w:val="20"/>
                <w:lang w:val="de-DE"/>
              </w:rPr>
              <w:t xml:space="preserve"> Barbara </w:t>
            </w:r>
            <w:proofErr w:type="spellStart"/>
            <w:r w:rsidRPr="00506D74">
              <w:rPr>
                <w:rFonts w:ascii="Arial" w:hAnsi="Arial" w:cs="Arial"/>
                <w:sz w:val="20"/>
                <w:szCs w:val="20"/>
                <w:lang w:val="de-DE"/>
              </w:rPr>
              <w:t>Marmol</w:t>
            </w:r>
            <w:proofErr w:type="spellEnd"/>
          </w:p>
          <w:p w:rsidR="005A1E3D" w:rsidRPr="005A1E3D" w:rsidRDefault="005A1E3D" w:rsidP="00D35BE3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5A1E3D">
              <w:rPr>
                <w:rFonts w:ascii="Arial" w:hAnsi="Arial" w:cs="Arial"/>
                <w:sz w:val="20"/>
                <w:szCs w:val="20"/>
                <w:lang w:val="de-DE"/>
              </w:rPr>
              <w:t>dr</w:t>
            </w:r>
            <w:proofErr w:type="spellEnd"/>
            <w:r w:rsidRPr="005A1E3D">
              <w:rPr>
                <w:rFonts w:ascii="Arial" w:hAnsi="Arial" w:cs="Arial"/>
                <w:sz w:val="20"/>
                <w:szCs w:val="20"/>
                <w:lang w:val="de-DE"/>
              </w:rPr>
              <w:t xml:space="preserve"> hab. Isabel </w:t>
            </w:r>
            <w:proofErr w:type="spellStart"/>
            <w:r w:rsidRPr="005A1E3D">
              <w:rPr>
                <w:rFonts w:ascii="Arial" w:hAnsi="Arial" w:cs="Arial"/>
                <w:sz w:val="20"/>
                <w:szCs w:val="20"/>
                <w:lang w:val="de-DE"/>
              </w:rPr>
              <w:t>Röskau-Rydel</w:t>
            </w:r>
            <w:proofErr w:type="spellEnd"/>
            <w:r w:rsidRPr="005A1E3D">
              <w:rPr>
                <w:rFonts w:ascii="Arial" w:hAnsi="Arial" w:cs="Arial"/>
                <w:sz w:val="20"/>
                <w:szCs w:val="20"/>
                <w:lang w:val="de-DE"/>
              </w:rPr>
              <w:t>, pr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of. UP</w:t>
            </w:r>
          </w:p>
          <w:p w:rsidR="001866E2" w:rsidRPr="005A1E3D" w:rsidRDefault="00D35BE3" w:rsidP="00E53A27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5A1E3D">
              <w:rPr>
                <w:rFonts w:ascii="Arial" w:hAnsi="Arial" w:cs="Arial"/>
                <w:sz w:val="20"/>
                <w:szCs w:val="20"/>
                <w:lang w:val="de-DE"/>
              </w:rPr>
              <w:t>dr</w:t>
            </w:r>
            <w:proofErr w:type="spellEnd"/>
            <w:r w:rsidRPr="005A1E3D">
              <w:rPr>
                <w:rFonts w:ascii="Arial" w:hAnsi="Arial" w:cs="Arial"/>
                <w:sz w:val="20"/>
                <w:szCs w:val="20"/>
                <w:lang w:val="de-DE"/>
              </w:rPr>
              <w:t xml:space="preserve"> Tomasz </w:t>
            </w:r>
            <w:proofErr w:type="spellStart"/>
            <w:r w:rsidRPr="005A1E3D">
              <w:rPr>
                <w:rFonts w:ascii="Arial" w:hAnsi="Arial" w:cs="Arial"/>
                <w:sz w:val="20"/>
                <w:szCs w:val="20"/>
                <w:lang w:val="de-DE"/>
              </w:rPr>
              <w:t>Szybisty</w:t>
            </w:r>
            <w:proofErr w:type="spellEnd"/>
          </w:p>
        </w:tc>
      </w:tr>
    </w:tbl>
    <w:p w:rsidR="00EE4E90" w:rsidRPr="005A1E3D" w:rsidRDefault="00EE4E90" w:rsidP="00177E03">
      <w:pPr>
        <w:spacing w:after="120" w:line="360" w:lineRule="auto"/>
        <w:rPr>
          <w:rFonts w:ascii="Arial" w:hAnsi="Arial" w:cs="Arial"/>
          <w:sz w:val="20"/>
          <w:szCs w:val="20"/>
          <w:lang w:val="de-DE"/>
        </w:rPr>
      </w:pPr>
    </w:p>
    <w:p w:rsidR="001866E2" w:rsidRPr="00177E03" w:rsidRDefault="001866E2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177E03">
        <w:rPr>
          <w:rFonts w:ascii="Arial" w:hAnsi="Arial" w:cs="Arial"/>
          <w:sz w:val="20"/>
          <w:szCs w:val="20"/>
        </w:rPr>
        <w:t>Opis kursu (cele kształcenia)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1866E2" w:rsidRPr="00177E03" w:rsidTr="005C66C0">
        <w:trPr>
          <w:trHeight w:val="1365"/>
        </w:trPr>
        <w:tc>
          <w:tcPr>
            <w:tcW w:w="9640" w:type="dxa"/>
          </w:tcPr>
          <w:p w:rsidR="001866E2" w:rsidRPr="00177E03" w:rsidRDefault="001866E2" w:rsidP="00177E03">
            <w:pPr>
              <w:spacing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866E2" w:rsidRPr="00177E03" w:rsidRDefault="001866E2" w:rsidP="00177E03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Celem ogólnym jest opanowanie przez studenta podstawowej wiedzy dotyczącej kultury krajów niemieckiego obszaru językowego</w:t>
            </w:r>
            <w:r w:rsidR="00CC44AC" w:rsidRPr="00177E03">
              <w:rPr>
                <w:rFonts w:ascii="Arial" w:hAnsi="Arial" w:cs="Arial"/>
                <w:sz w:val="20"/>
                <w:szCs w:val="20"/>
              </w:rPr>
              <w:t>, ze</w:t>
            </w:r>
            <w:r w:rsidR="00D77961">
              <w:rPr>
                <w:rFonts w:ascii="Arial" w:hAnsi="Arial" w:cs="Arial"/>
                <w:sz w:val="20"/>
                <w:szCs w:val="20"/>
              </w:rPr>
              <w:t xml:space="preserve"> szczególnym uwzględnieniem </w:t>
            </w:r>
            <w:r w:rsidR="00D35BE3">
              <w:rPr>
                <w:rFonts w:ascii="Arial" w:hAnsi="Arial" w:cs="Arial"/>
                <w:sz w:val="20"/>
                <w:szCs w:val="20"/>
              </w:rPr>
              <w:t>sztuk plastycznych i kultury wizualnej</w:t>
            </w:r>
            <w:r w:rsidR="00D7796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1866E2" w:rsidRPr="00177E03" w:rsidRDefault="001866E2" w:rsidP="00177E03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Cele szczegółowe</w:t>
            </w:r>
            <w:r w:rsidR="00177E03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1866E2" w:rsidRPr="00177E03" w:rsidRDefault="001866E2" w:rsidP="00177E03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D77961" w:rsidRPr="00177E03" w:rsidRDefault="00D77961" w:rsidP="00177E03">
            <w:pPr>
              <w:pStyle w:val="Akapitzlist"/>
              <w:numPr>
                <w:ilvl w:val="0"/>
                <w:numId w:val="5"/>
              </w:num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dysponuje ustrukturyzowaną wiedzą w zakresie określonym programem kursu,</w:t>
            </w:r>
          </w:p>
          <w:p w:rsidR="00DD70B0" w:rsidRPr="00177E03" w:rsidRDefault="00DD70B0" w:rsidP="00177E03">
            <w:pPr>
              <w:pStyle w:val="Akapitzlist"/>
              <w:numPr>
                <w:ilvl w:val="0"/>
                <w:numId w:val="5"/>
              </w:num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potrafi umiej</w:t>
            </w:r>
            <w:r w:rsidR="00D77961">
              <w:rPr>
                <w:rFonts w:ascii="Arial" w:hAnsi="Arial" w:cs="Arial"/>
                <w:sz w:val="20"/>
                <w:szCs w:val="20"/>
              </w:rPr>
              <w:t xml:space="preserve">scowić wybrane zjawiska kulturowe i socjologiczne </w:t>
            </w:r>
            <w:r w:rsidRPr="00177E03">
              <w:rPr>
                <w:rFonts w:ascii="Arial" w:hAnsi="Arial" w:cs="Arial"/>
                <w:sz w:val="20"/>
                <w:szCs w:val="20"/>
              </w:rPr>
              <w:t>w szerszym kontekście,</w:t>
            </w:r>
          </w:p>
          <w:p w:rsidR="00370F59" w:rsidRDefault="00370F59" w:rsidP="00370F59">
            <w:pPr>
              <w:pStyle w:val="Akapitzlist"/>
              <w:numPr>
                <w:ilvl w:val="0"/>
                <w:numId w:val="5"/>
              </w:num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orientuje się we współczesnej problematyce kulturowo-społecznej i polityce historycznej krajów niemieckiego obszaru językowego</w:t>
            </w:r>
            <w:r w:rsidRPr="00177E03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9E7238" w:rsidRPr="00177E03" w:rsidRDefault="009E7238" w:rsidP="00177E03">
            <w:pPr>
              <w:pStyle w:val="Akapitzlist"/>
              <w:numPr>
                <w:ilvl w:val="0"/>
                <w:numId w:val="5"/>
              </w:numPr>
              <w:spacing w:after="120" w:line="36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kształtuje swoją indywidualną wrażl</w:t>
            </w:r>
            <w:r w:rsidR="00370F59">
              <w:rPr>
                <w:rFonts w:ascii="Arial" w:hAnsi="Arial" w:cs="Arial"/>
                <w:sz w:val="20"/>
                <w:szCs w:val="20"/>
              </w:rPr>
              <w:t>iwość w zakresie zjawisk kulturowo-społecznych</w:t>
            </w:r>
            <w:r w:rsidRPr="00177E0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i </w:t>
            </w:r>
            <w:r w:rsidR="009734AA" w:rsidRPr="00177E03">
              <w:rPr>
                <w:rFonts w:ascii="Arial" w:eastAsia="SimSun" w:hAnsi="Arial" w:cs="Arial"/>
                <w:sz w:val="20"/>
                <w:szCs w:val="20"/>
                <w:lang w:eastAsia="zh-CN"/>
              </w:rPr>
              <w:t>zostaje u</w:t>
            </w:r>
            <w:r w:rsidR="00370F5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wrażliwiony na inne niż dominujące </w:t>
            </w:r>
            <w:r w:rsidR="009734AA" w:rsidRPr="00177E03">
              <w:rPr>
                <w:rFonts w:ascii="Arial" w:eastAsia="SimSun" w:hAnsi="Arial" w:cs="Arial"/>
                <w:sz w:val="20"/>
                <w:szCs w:val="20"/>
                <w:lang w:eastAsia="zh-CN"/>
              </w:rPr>
              <w:t>wzorce kulturowe,</w:t>
            </w:r>
            <w:r w:rsidRPr="00177E0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przez co rozwija swoje kompetencje kulturowe i interkulturowe</w:t>
            </w:r>
            <w:r w:rsidR="00177E03">
              <w:rPr>
                <w:rFonts w:ascii="Arial" w:eastAsia="SimSun" w:hAnsi="Arial" w:cs="Arial"/>
                <w:sz w:val="20"/>
                <w:szCs w:val="20"/>
                <w:lang w:eastAsia="zh-CN"/>
              </w:rPr>
              <w:t>,</w:t>
            </w:r>
          </w:p>
          <w:p w:rsidR="009734AA" w:rsidRPr="00EE4E90" w:rsidRDefault="009734AA" w:rsidP="00EE4E90">
            <w:pPr>
              <w:pStyle w:val="Akapitzlist"/>
              <w:numPr>
                <w:ilvl w:val="0"/>
                <w:numId w:val="5"/>
              </w:numPr>
              <w:spacing w:after="120" w:line="36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77E03">
              <w:rPr>
                <w:rFonts w:ascii="Arial" w:eastAsia="SimSun" w:hAnsi="Arial" w:cs="Arial"/>
                <w:sz w:val="20"/>
                <w:szCs w:val="20"/>
                <w:lang w:eastAsia="zh-CN"/>
              </w:rPr>
              <w:t>wzbogaca swoje słownictwo związane z pos</w:t>
            </w:r>
            <w:r w:rsidR="009E7238" w:rsidRPr="00177E03">
              <w:rPr>
                <w:rFonts w:ascii="Arial" w:eastAsia="SimSun" w:hAnsi="Arial" w:cs="Arial"/>
                <w:sz w:val="20"/>
                <w:szCs w:val="20"/>
                <w:lang w:eastAsia="zh-CN"/>
              </w:rPr>
              <w:t>zczególnymi dziedzinami kultury.</w:t>
            </w:r>
          </w:p>
        </w:tc>
      </w:tr>
    </w:tbl>
    <w:p w:rsidR="00EE4E90" w:rsidRDefault="00EE4E90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</w:p>
    <w:p w:rsidR="00EE4E90" w:rsidRDefault="00EE4E9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1866E2" w:rsidRPr="00177E03" w:rsidRDefault="001866E2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177E03">
        <w:rPr>
          <w:rFonts w:ascii="Arial" w:hAnsi="Arial" w:cs="Arial"/>
          <w:sz w:val="20"/>
          <w:szCs w:val="20"/>
        </w:rPr>
        <w:lastRenderedPageBreak/>
        <w:t>Warunki wstępne</w:t>
      </w: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866E2" w:rsidRPr="00177E03" w:rsidTr="005C66C0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1866E2" w:rsidRPr="00177E03" w:rsidRDefault="00506D74" w:rsidP="00A001C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Podstawowa o</w:t>
            </w:r>
            <w:r w:rsidR="00A001C3">
              <w:rPr>
                <w:rFonts w:ascii="Arial" w:hAnsi="Arial" w:cs="Arial"/>
                <w:sz w:val="20"/>
                <w:szCs w:val="20"/>
              </w:rPr>
              <w:t>rientacja</w:t>
            </w:r>
            <w:r w:rsidR="00F77D7E" w:rsidRPr="00177E03">
              <w:rPr>
                <w:rFonts w:ascii="Arial" w:hAnsi="Arial" w:cs="Arial"/>
                <w:sz w:val="20"/>
                <w:szCs w:val="20"/>
              </w:rPr>
              <w:t xml:space="preserve"> w historii kultury i współczesnym życiu kulturalnym krajów niemieckojęzycznych</w:t>
            </w:r>
            <w:r w:rsidR="00A001C3">
              <w:rPr>
                <w:rFonts w:ascii="Arial" w:hAnsi="Arial" w:cs="Arial"/>
                <w:sz w:val="20"/>
                <w:szCs w:val="20"/>
              </w:rPr>
              <w:t xml:space="preserve"> i Europy, </w:t>
            </w:r>
            <w:r>
              <w:rPr>
                <w:rFonts w:ascii="Arial" w:hAnsi="Arial" w:cs="Arial"/>
                <w:sz w:val="20"/>
                <w:szCs w:val="20"/>
              </w:rPr>
              <w:t xml:space="preserve">w tym </w:t>
            </w:r>
            <w:r w:rsidR="00A001C3">
              <w:rPr>
                <w:rFonts w:ascii="Arial" w:hAnsi="Arial" w:cs="Arial"/>
                <w:sz w:val="20"/>
                <w:szCs w:val="20"/>
              </w:rPr>
              <w:t>znajomość wybitnych przedstawicieli, dzieł i epok kultury niemieckiego obszaru językowego</w:t>
            </w:r>
            <w:r w:rsidR="009E35E7">
              <w:rPr>
                <w:rFonts w:ascii="Arial" w:hAnsi="Arial" w:cs="Arial"/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  <w:tr w:rsidR="001866E2" w:rsidRPr="00177E03" w:rsidTr="005C66C0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1866E2" w:rsidRPr="00177E03" w:rsidRDefault="00F77D7E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Znajomość języka niemieckiego na poziomie B</w:t>
            </w:r>
            <w:r w:rsidR="009E35E7">
              <w:rPr>
                <w:rFonts w:ascii="Arial" w:hAnsi="Arial" w:cs="Arial"/>
                <w:sz w:val="20"/>
                <w:szCs w:val="20"/>
              </w:rPr>
              <w:t>1, umiejętność podstawowej</w:t>
            </w:r>
            <w:r w:rsidR="00A001C3">
              <w:rPr>
                <w:rFonts w:ascii="Arial" w:hAnsi="Arial" w:cs="Arial"/>
                <w:sz w:val="20"/>
                <w:szCs w:val="20"/>
              </w:rPr>
              <w:t xml:space="preserve"> analizy dzieł kultury w kontekście historyczno-społecznym</w:t>
            </w:r>
            <w:r w:rsidR="009E35E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866E2" w:rsidRPr="00177E03" w:rsidTr="005C66C0">
        <w:tc>
          <w:tcPr>
            <w:tcW w:w="1941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1866E2" w:rsidRPr="00177E03" w:rsidRDefault="00D35BE3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Wybrane aspekty kultury krajów niemieckiego obszaru językowego I</w:t>
            </w:r>
          </w:p>
        </w:tc>
      </w:tr>
    </w:tbl>
    <w:p w:rsidR="001866E2" w:rsidRPr="00177E03" w:rsidRDefault="001866E2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</w:p>
    <w:p w:rsidR="001866E2" w:rsidRPr="00177E03" w:rsidRDefault="001866E2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177E03">
        <w:rPr>
          <w:rFonts w:ascii="Arial" w:hAnsi="Arial" w:cs="Arial"/>
          <w:sz w:val="20"/>
          <w:szCs w:val="20"/>
        </w:rPr>
        <w:t xml:space="preserve">Efekty kształcenia 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1866E2" w:rsidRPr="00177E03" w:rsidTr="005C66C0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866E2" w:rsidRPr="00177E03" w:rsidTr="005C66C0">
        <w:trPr>
          <w:cantSplit/>
          <w:trHeight w:val="1838"/>
        </w:trPr>
        <w:tc>
          <w:tcPr>
            <w:tcW w:w="1979" w:type="dxa"/>
            <w:vMerge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eastAsia="MyriadPro-Regular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 xml:space="preserve">W1: </w:t>
            </w:r>
            <w:r w:rsidR="009E7238" w:rsidRPr="00177E03">
              <w:rPr>
                <w:rFonts w:ascii="Arial" w:hAnsi="Arial" w:cs="Arial"/>
                <w:sz w:val="20"/>
                <w:szCs w:val="20"/>
              </w:rPr>
              <w:t>zna podstawową terminologię nauk humanistycznych,</w:t>
            </w:r>
            <w:r w:rsidR="005A1E3D">
              <w:rPr>
                <w:rFonts w:ascii="Arial" w:hAnsi="Arial" w:cs="Arial"/>
                <w:sz w:val="20"/>
                <w:szCs w:val="20"/>
              </w:rPr>
              <w:t xml:space="preserve"> zwłaszcza w odniesieniu do sztuk plastycznych i kultury wizualnej</w:t>
            </w:r>
          </w:p>
          <w:p w:rsidR="001866E2" w:rsidRDefault="001866E2" w:rsidP="009E35E7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eastAsia="MyriadPro-Regular" w:hAnsi="Arial" w:cs="Arial"/>
                <w:sz w:val="20"/>
                <w:szCs w:val="20"/>
              </w:rPr>
              <w:t xml:space="preserve">W2: </w:t>
            </w:r>
            <w:r w:rsidR="009E35E7" w:rsidRPr="009E35E7">
              <w:rPr>
                <w:rFonts w:ascii="Arial" w:hAnsi="Arial" w:cs="Arial"/>
                <w:sz w:val="20"/>
                <w:szCs w:val="20"/>
              </w:rPr>
              <w:t>wykazuje podstawową wiedzę o</w:t>
            </w:r>
            <w:r w:rsidR="009E35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35E7" w:rsidRPr="009E35E7">
              <w:rPr>
                <w:rFonts w:ascii="Arial" w:hAnsi="Arial" w:cs="Arial"/>
                <w:sz w:val="20"/>
                <w:szCs w:val="20"/>
              </w:rPr>
              <w:t>powiązaniach dziedzin nauki i</w:t>
            </w:r>
            <w:r w:rsidR="009E35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35E7" w:rsidRPr="009E35E7">
              <w:rPr>
                <w:rFonts w:ascii="Arial" w:hAnsi="Arial" w:cs="Arial"/>
                <w:sz w:val="20"/>
                <w:szCs w:val="20"/>
              </w:rPr>
              <w:t>dyscyplin naukowych</w:t>
            </w:r>
            <w:r w:rsidR="009E35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35E7" w:rsidRPr="009E35E7">
              <w:rPr>
                <w:rFonts w:ascii="Arial" w:hAnsi="Arial" w:cs="Arial"/>
                <w:sz w:val="20"/>
                <w:szCs w:val="20"/>
              </w:rPr>
              <w:t>właściwych dla filologii z</w:t>
            </w:r>
            <w:r w:rsidR="009E35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35E7" w:rsidRPr="009E35E7">
              <w:rPr>
                <w:rFonts w:ascii="Arial" w:hAnsi="Arial" w:cs="Arial"/>
                <w:sz w:val="20"/>
                <w:szCs w:val="20"/>
              </w:rPr>
              <w:t>innymi dziedzinami i</w:t>
            </w:r>
            <w:r w:rsidR="009E35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35E7" w:rsidRPr="009E35E7">
              <w:rPr>
                <w:rFonts w:ascii="Arial" w:hAnsi="Arial" w:cs="Arial"/>
                <w:sz w:val="20"/>
                <w:szCs w:val="20"/>
              </w:rPr>
              <w:t>dyscyplinami obszaru nauk</w:t>
            </w:r>
            <w:r w:rsidR="009E35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35E7" w:rsidRPr="009E35E7">
              <w:rPr>
                <w:rFonts w:ascii="Arial" w:hAnsi="Arial" w:cs="Arial"/>
                <w:sz w:val="20"/>
                <w:szCs w:val="20"/>
              </w:rPr>
              <w:t>humanistycznych</w:t>
            </w:r>
            <w:r w:rsidR="009E35E7">
              <w:rPr>
                <w:rFonts w:ascii="Arial" w:hAnsi="Arial" w:cs="Arial"/>
                <w:sz w:val="20"/>
                <w:szCs w:val="20"/>
              </w:rPr>
              <w:t>, zwłaszcza ze sztukami pięknymi</w:t>
            </w:r>
          </w:p>
          <w:p w:rsidR="009E7238" w:rsidRPr="00177E03" w:rsidRDefault="009E35E7" w:rsidP="009E35E7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W3: </w:t>
            </w:r>
            <w:r w:rsidRPr="009E35E7">
              <w:rPr>
                <w:rFonts w:ascii="Arial" w:hAnsi="Arial" w:cs="Arial"/>
                <w:sz w:val="20"/>
                <w:szCs w:val="20"/>
              </w:rPr>
              <w:t>posiada podstawową wiedzę 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E35E7">
              <w:rPr>
                <w:rFonts w:ascii="Arial" w:hAnsi="Arial" w:cs="Arial"/>
                <w:sz w:val="20"/>
                <w:szCs w:val="20"/>
              </w:rPr>
              <w:t>głównych kierunkach rozwoju 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E35E7">
              <w:rPr>
                <w:rFonts w:ascii="Arial" w:hAnsi="Arial" w:cs="Arial"/>
                <w:sz w:val="20"/>
                <w:szCs w:val="20"/>
              </w:rPr>
              <w:t xml:space="preserve">najważniejszych </w:t>
            </w:r>
            <w:r>
              <w:rPr>
                <w:rFonts w:ascii="Arial" w:hAnsi="Arial" w:cs="Arial"/>
                <w:sz w:val="20"/>
                <w:szCs w:val="20"/>
              </w:rPr>
              <w:t>przedstawicielach kultury krajów niemieckiego obszaru językowego</w:t>
            </w:r>
          </w:p>
        </w:tc>
        <w:tc>
          <w:tcPr>
            <w:tcW w:w="2365" w:type="dxa"/>
          </w:tcPr>
          <w:p w:rsidR="001866E2" w:rsidRPr="00177E03" w:rsidRDefault="009E35E7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177E03" w:rsidRDefault="00177E03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5A1E3D" w:rsidRDefault="005A1E3D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1866E2" w:rsidRPr="00177E03" w:rsidRDefault="009E7238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K1</w:t>
            </w:r>
            <w:r w:rsidR="001866E2" w:rsidRPr="00177E03">
              <w:rPr>
                <w:rFonts w:ascii="Arial" w:hAnsi="Arial" w:cs="Arial"/>
                <w:sz w:val="20"/>
                <w:szCs w:val="20"/>
              </w:rPr>
              <w:t>_W</w:t>
            </w:r>
            <w:r w:rsidR="009E35E7">
              <w:rPr>
                <w:rFonts w:ascii="Arial" w:hAnsi="Arial" w:cs="Arial"/>
                <w:sz w:val="20"/>
                <w:szCs w:val="20"/>
              </w:rPr>
              <w:t>03</w:t>
            </w:r>
          </w:p>
          <w:p w:rsidR="00177E03" w:rsidRDefault="00177E03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EE4E90" w:rsidRDefault="00EE4E90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9E35E7" w:rsidRDefault="009E35E7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</w:t>
            </w:r>
            <w:r w:rsidR="0038075F">
              <w:rPr>
                <w:rFonts w:ascii="Arial" w:hAnsi="Arial" w:cs="Arial"/>
                <w:sz w:val="20"/>
                <w:szCs w:val="20"/>
              </w:rPr>
              <w:t>W04</w:t>
            </w:r>
          </w:p>
          <w:p w:rsidR="009E7238" w:rsidRPr="00177E03" w:rsidRDefault="009E7238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66E2" w:rsidRPr="00177E03" w:rsidRDefault="001866E2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866E2" w:rsidRPr="00177E03" w:rsidTr="005C66C0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866E2" w:rsidRPr="00177E03" w:rsidTr="005C66C0">
        <w:trPr>
          <w:cantSplit/>
          <w:trHeight w:val="2116"/>
        </w:trPr>
        <w:tc>
          <w:tcPr>
            <w:tcW w:w="1985" w:type="dxa"/>
            <w:vMerge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1866E2" w:rsidRPr="00177E03" w:rsidRDefault="001866E2" w:rsidP="00177E03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 xml:space="preserve">U01: </w:t>
            </w:r>
            <w:r w:rsidR="005A1E3D">
              <w:rPr>
                <w:rFonts w:ascii="Arial" w:hAnsi="Arial" w:cs="Arial"/>
                <w:sz w:val="20"/>
                <w:szCs w:val="20"/>
              </w:rPr>
              <w:t xml:space="preserve">kierując się wskazówkami opiekuna naukowego, </w:t>
            </w:r>
            <w:r w:rsidR="00DD70B0" w:rsidRPr="00177E03">
              <w:rPr>
                <w:rFonts w:ascii="Arial" w:hAnsi="Arial" w:cs="Arial"/>
                <w:sz w:val="20"/>
                <w:szCs w:val="20"/>
              </w:rPr>
              <w:t>potrafi wyszukiwać, analizować, oceniać, selekcjonować i użytkować informacj</w:t>
            </w:r>
            <w:r w:rsidR="005A1E3D">
              <w:rPr>
                <w:rFonts w:ascii="Arial" w:hAnsi="Arial" w:cs="Arial"/>
                <w:sz w:val="20"/>
                <w:szCs w:val="20"/>
              </w:rPr>
              <w:t>e</w:t>
            </w:r>
            <w:r w:rsidR="00DD70B0" w:rsidRPr="00177E03">
              <w:rPr>
                <w:rFonts w:ascii="Arial" w:hAnsi="Arial" w:cs="Arial"/>
                <w:sz w:val="20"/>
                <w:szCs w:val="20"/>
              </w:rPr>
              <w:t xml:space="preserve"> z wykorzystaniem różnych źródeł i sposobów</w:t>
            </w:r>
          </w:p>
          <w:p w:rsidR="001866E2" w:rsidRPr="00177E03" w:rsidRDefault="0038075F" w:rsidP="0038075F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  <w:r w:rsidR="001866E2" w:rsidRPr="00177E03">
              <w:rPr>
                <w:rFonts w:ascii="Arial" w:hAnsi="Arial" w:cs="Arial"/>
                <w:sz w:val="20"/>
                <w:szCs w:val="20"/>
              </w:rPr>
              <w:t>:</w:t>
            </w:r>
            <w:r w:rsidR="00040995" w:rsidRPr="00177E03">
              <w:rPr>
                <w:rFonts w:ascii="Arial" w:hAnsi="Arial" w:cs="Arial"/>
                <w:sz w:val="20"/>
                <w:szCs w:val="20"/>
              </w:rPr>
              <w:t xml:space="preserve"> potrafi rozpoznać różne rodzaje wytworów kultury</w:t>
            </w:r>
            <w:r>
              <w:rPr>
                <w:rFonts w:ascii="Arial" w:hAnsi="Arial" w:cs="Arial"/>
                <w:sz w:val="20"/>
                <w:szCs w:val="20"/>
              </w:rPr>
              <w:t xml:space="preserve">, szczególnie </w:t>
            </w:r>
            <w:r w:rsidR="00040995" w:rsidRPr="00177E03">
              <w:rPr>
                <w:rFonts w:ascii="Arial" w:hAnsi="Arial" w:cs="Arial"/>
                <w:sz w:val="20"/>
                <w:szCs w:val="20"/>
              </w:rPr>
              <w:t xml:space="preserve">w zakresie </w:t>
            </w:r>
            <w:r>
              <w:rPr>
                <w:rFonts w:ascii="Arial" w:hAnsi="Arial" w:cs="Arial"/>
                <w:sz w:val="20"/>
                <w:szCs w:val="20"/>
              </w:rPr>
              <w:t xml:space="preserve">sztuk pięknych, </w:t>
            </w:r>
            <w:r w:rsidR="00040995" w:rsidRPr="00177E03">
              <w:rPr>
                <w:rFonts w:ascii="Arial" w:hAnsi="Arial" w:cs="Arial"/>
                <w:sz w:val="20"/>
                <w:szCs w:val="20"/>
              </w:rPr>
              <w:t xml:space="preserve">oraz przeprowadzić ich </w:t>
            </w:r>
            <w:r>
              <w:rPr>
                <w:rFonts w:ascii="Arial" w:hAnsi="Arial" w:cs="Arial"/>
                <w:sz w:val="20"/>
                <w:szCs w:val="20"/>
              </w:rPr>
              <w:t>podstawową</w:t>
            </w:r>
            <w:r w:rsidR="00040995" w:rsidRPr="00177E03">
              <w:rPr>
                <w:rFonts w:ascii="Arial" w:hAnsi="Arial" w:cs="Arial"/>
                <w:sz w:val="20"/>
                <w:szCs w:val="20"/>
              </w:rPr>
              <w:t xml:space="preserve"> analizę i interpretację z zastosowaniem typowych metod, w celu określenia ich znaczeń, oddziaływania społecznego, miejsca w procesie historyczno-kulturowym</w:t>
            </w:r>
          </w:p>
        </w:tc>
        <w:tc>
          <w:tcPr>
            <w:tcW w:w="2410" w:type="dxa"/>
          </w:tcPr>
          <w:p w:rsidR="001866E2" w:rsidRDefault="00DD70B0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="0038075F" w:rsidRPr="00177E03" w:rsidRDefault="0038075F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5A1E3D" w:rsidRDefault="005A1E3D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1866E2" w:rsidRPr="00177E03" w:rsidRDefault="0038075F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K1_U04</w:t>
            </w:r>
          </w:p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1866E2" w:rsidRPr="00177E03" w:rsidRDefault="001866E2" w:rsidP="00EE4E90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66E2" w:rsidRPr="00177E03" w:rsidRDefault="001866E2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</w:p>
    <w:p w:rsidR="001866E2" w:rsidRPr="00177E03" w:rsidRDefault="001866E2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866E2" w:rsidRPr="00177E03" w:rsidTr="005C66C0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866E2" w:rsidRPr="00177E03" w:rsidTr="005C66C0">
        <w:trPr>
          <w:cantSplit/>
          <w:trHeight w:val="1404"/>
        </w:trPr>
        <w:tc>
          <w:tcPr>
            <w:tcW w:w="1985" w:type="dxa"/>
            <w:vMerge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1866E2" w:rsidRPr="00177E03" w:rsidRDefault="001866E2" w:rsidP="00177E03">
            <w:pPr>
              <w:autoSpaceDN w:val="0"/>
              <w:adjustRightInd w:val="0"/>
              <w:spacing w:after="120" w:line="360" w:lineRule="auto"/>
              <w:jc w:val="both"/>
              <w:rPr>
                <w:rFonts w:ascii="Arial" w:eastAsia="MyriadPro-Regular" w:hAnsi="Arial" w:cs="Arial"/>
                <w:sz w:val="20"/>
                <w:szCs w:val="20"/>
              </w:rPr>
            </w:pPr>
            <w:r w:rsidRPr="00177E03">
              <w:rPr>
                <w:rFonts w:ascii="Arial" w:eastAsia="MyriadPro-Regular" w:hAnsi="Arial" w:cs="Arial"/>
                <w:smallCaps/>
                <w:sz w:val="20"/>
                <w:szCs w:val="20"/>
              </w:rPr>
              <w:t>K0</w:t>
            </w:r>
            <w:r w:rsidR="0038075F">
              <w:rPr>
                <w:rFonts w:ascii="Arial" w:eastAsia="MyriadPro-Regular" w:hAnsi="Arial" w:cs="Arial"/>
                <w:smallCaps/>
                <w:sz w:val="20"/>
                <w:szCs w:val="20"/>
              </w:rPr>
              <w:t>1</w:t>
            </w:r>
            <w:r w:rsidRPr="00177E03">
              <w:rPr>
                <w:rFonts w:ascii="Arial" w:eastAsia="MyriadPro-Regular" w:hAnsi="Arial" w:cs="Arial"/>
                <w:sz w:val="20"/>
                <w:szCs w:val="20"/>
              </w:rPr>
              <w:t>:</w:t>
            </w:r>
            <w:r w:rsidR="0038075F">
              <w:rPr>
                <w:rFonts w:ascii="Arial" w:eastAsia="MyriadPro-Regular" w:hAnsi="Arial" w:cs="Arial"/>
                <w:sz w:val="20"/>
                <w:szCs w:val="20"/>
              </w:rPr>
              <w:t xml:space="preserve"> </w:t>
            </w:r>
            <w:r w:rsidRPr="00177E03">
              <w:rPr>
                <w:rFonts w:ascii="Arial" w:eastAsia="MyriadPro-Regular" w:hAnsi="Arial" w:cs="Arial"/>
                <w:sz w:val="20"/>
                <w:szCs w:val="20"/>
              </w:rPr>
              <w:t>Uczestniczy w życiu kulturalnym, korzystając z różnych mediów i różnych jego form.</w:t>
            </w:r>
          </w:p>
        </w:tc>
        <w:tc>
          <w:tcPr>
            <w:tcW w:w="2410" w:type="dxa"/>
          </w:tcPr>
          <w:p w:rsidR="001866E2" w:rsidRPr="00177E03" w:rsidRDefault="0038075F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</w:tc>
      </w:tr>
    </w:tbl>
    <w:p w:rsidR="001866E2" w:rsidRPr="00177E03" w:rsidRDefault="001866E2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</w:p>
    <w:p w:rsidR="001866E2" w:rsidRPr="00177E03" w:rsidRDefault="001866E2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1866E2" w:rsidRPr="00177E03" w:rsidTr="005C66C0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1866E2" w:rsidRPr="00177E03" w:rsidTr="005C66C0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1866E2" w:rsidRPr="00177E03" w:rsidTr="005C66C0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66E2" w:rsidRPr="00177E03" w:rsidTr="00EE4E90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1866E2" w:rsidRPr="00177E03" w:rsidRDefault="001866E2" w:rsidP="00EE4E90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1866E2" w:rsidRPr="00177E03" w:rsidRDefault="001866E2" w:rsidP="00EE4E90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6E2" w:rsidRPr="00177E03" w:rsidRDefault="001866E2" w:rsidP="00EE4E90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66E2" w:rsidRPr="00177E03" w:rsidRDefault="00D35BE3" w:rsidP="00EE4E90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1866E2" w:rsidRPr="00177E03" w:rsidRDefault="001866E2" w:rsidP="00EE4E90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866E2" w:rsidRPr="00177E03" w:rsidRDefault="001866E2" w:rsidP="00EE4E90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866E2" w:rsidRPr="00177E03" w:rsidRDefault="001866E2" w:rsidP="00EE4E90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866E2" w:rsidRPr="00177E03" w:rsidRDefault="001866E2" w:rsidP="00EE4E90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66E2" w:rsidRPr="00177E03" w:rsidRDefault="001866E2" w:rsidP="00177E03">
      <w:pPr>
        <w:pStyle w:val="Zawartotabeli"/>
        <w:spacing w:after="120" w:line="360" w:lineRule="auto"/>
        <w:rPr>
          <w:rFonts w:ascii="Arial" w:hAnsi="Arial" w:cs="Arial"/>
          <w:sz w:val="20"/>
          <w:szCs w:val="20"/>
        </w:rPr>
      </w:pPr>
    </w:p>
    <w:p w:rsidR="001866E2" w:rsidRPr="00177E03" w:rsidRDefault="001866E2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177E03">
        <w:rPr>
          <w:rFonts w:ascii="Arial" w:hAnsi="Arial" w:cs="Arial"/>
          <w:sz w:val="20"/>
          <w:szCs w:val="20"/>
        </w:rPr>
        <w:t>Opis metod prowadzenia zajęć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866E2" w:rsidRPr="00177E03" w:rsidTr="005C66C0">
        <w:trPr>
          <w:trHeight w:val="1286"/>
        </w:trPr>
        <w:tc>
          <w:tcPr>
            <w:tcW w:w="9622" w:type="dxa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Metoda komunikacyjna oraz zadaniowa</w:t>
            </w:r>
          </w:p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Metody podające, eksponujące, problemowe, aktywizujące</w:t>
            </w:r>
          </w:p>
          <w:p w:rsidR="001866E2" w:rsidRPr="00177E03" w:rsidRDefault="001866E2" w:rsidP="00177E03">
            <w:pPr>
              <w:pStyle w:val="Zawartotabeli"/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Metoda projektowa</w:t>
            </w:r>
          </w:p>
          <w:p w:rsidR="001866E2" w:rsidRPr="00177E03" w:rsidRDefault="001866E2" w:rsidP="00177E03">
            <w:pPr>
              <w:pStyle w:val="Zawartotabeli"/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Metody wspierające autonomiczne uczenie się</w:t>
            </w:r>
          </w:p>
        </w:tc>
      </w:tr>
    </w:tbl>
    <w:p w:rsidR="001866E2" w:rsidRPr="00177E03" w:rsidRDefault="001866E2" w:rsidP="00177E03">
      <w:pPr>
        <w:pStyle w:val="Zawartotabeli"/>
        <w:spacing w:after="120" w:line="360" w:lineRule="auto"/>
        <w:rPr>
          <w:rFonts w:ascii="Arial" w:hAnsi="Arial" w:cs="Arial"/>
          <w:sz w:val="20"/>
          <w:szCs w:val="20"/>
        </w:rPr>
      </w:pPr>
    </w:p>
    <w:p w:rsidR="001866E2" w:rsidRPr="00177E03" w:rsidRDefault="001866E2" w:rsidP="00177E03">
      <w:pPr>
        <w:pStyle w:val="Zawartotabeli"/>
        <w:spacing w:after="120" w:line="360" w:lineRule="auto"/>
        <w:rPr>
          <w:rFonts w:ascii="Arial" w:hAnsi="Arial" w:cs="Arial"/>
          <w:sz w:val="20"/>
          <w:szCs w:val="20"/>
        </w:rPr>
      </w:pPr>
      <w:r w:rsidRPr="00177E03">
        <w:rPr>
          <w:rFonts w:ascii="Arial" w:hAnsi="Arial" w:cs="Arial"/>
          <w:sz w:val="20"/>
          <w:szCs w:val="20"/>
        </w:rPr>
        <w:t>Formy sprawdzania efektów kształcenia</w:t>
      </w: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764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725"/>
        <w:gridCol w:w="697"/>
        <w:gridCol w:w="697"/>
        <w:gridCol w:w="697"/>
      </w:tblGrid>
      <w:tr w:rsidR="001866E2" w:rsidRPr="00177E03" w:rsidTr="00EE4E90">
        <w:trPr>
          <w:cantSplit/>
          <w:trHeight w:val="1616"/>
        </w:trPr>
        <w:tc>
          <w:tcPr>
            <w:tcW w:w="764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177E03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25" w:type="dxa"/>
            <w:shd w:val="clear" w:color="auto" w:fill="DBE5F1"/>
            <w:textDirection w:val="btLr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1866E2" w:rsidRPr="00177E03" w:rsidTr="00EE4E90">
        <w:trPr>
          <w:cantSplit/>
          <w:trHeight w:val="244"/>
        </w:trPr>
        <w:tc>
          <w:tcPr>
            <w:tcW w:w="764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pStyle w:val="Tekstdymka1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040995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97" w:type="dxa"/>
            <w:shd w:val="clear" w:color="auto" w:fill="FFFFFF"/>
          </w:tcPr>
          <w:p w:rsidR="001866E2" w:rsidRPr="00177E03" w:rsidRDefault="00040995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25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040995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66E2" w:rsidRPr="00177E03" w:rsidTr="00EE4E90">
        <w:trPr>
          <w:cantSplit/>
          <w:trHeight w:val="259"/>
        </w:trPr>
        <w:tc>
          <w:tcPr>
            <w:tcW w:w="764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D97624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97" w:type="dxa"/>
            <w:shd w:val="clear" w:color="auto" w:fill="FFFFFF"/>
          </w:tcPr>
          <w:p w:rsidR="001866E2" w:rsidRPr="00177E03" w:rsidRDefault="0038075F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25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D97624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0995" w:rsidRPr="00177E03" w:rsidTr="00EE4E90">
        <w:trPr>
          <w:cantSplit/>
          <w:trHeight w:val="259"/>
        </w:trPr>
        <w:tc>
          <w:tcPr>
            <w:tcW w:w="764" w:type="dxa"/>
            <w:shd w:val="clear" w:color="auto" w:fill="DBE5F1"/>
            <w:vAlign w:val="center"/>
          </w:tcPr>
          <w:p w:rsidR="00040995" w:rsidRPr="00177E03" w:rsidRDefault="00040995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97" w:type="dxa"/>
            <w:shd w:val="clear" w:color="auto" w:fill="FFFFFF"/>
          </w:tcPr>
          <w:p w:rsidR="00040995" w:rsidRPr="00177E03" w:rsidRDefault="00040995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040995" w:rsidRPr="00177E03" w:rsidRDefault="00040995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040995" w:rsidRPr="00177E03" w:rsidRDefault="00040995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040995" w:rsidRPr="00177E03" w:rsidRDefault="00040995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040995" w:rsidRPr="00177E03" w:rsidRDefault="00040995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040995" w:rsidRPr="00177E03" w:rsidRDefault="00040995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040995" w:rsidRPr="00177E03" w:rsidRDefault="00040995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040995" w:rsidRPr="00177E03" w:rsidRDefault="00D97624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97" w:type="dxa"/>
            <w:shd w:val="clear" w:color="auto" w:fill="FFFFFF"/>
          </w:tcPr>
          <w:p w:rsidR="00040995" w:rsidRPr="00177E03" w:rsidRDefault="00D97624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25" w:type="dxa"/>
            <w:shd w:val="clear" w:color="auto" w:fill="FFFFFF"/>
          </w:tcPr>
          <w:p w:rsidR="00040995" w:rsidRPr="00177E03" w:rsidRDefault="00040995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040995" w:rsidRPr="00177E03" w:rsidRDefault="00040995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040995" w:rsidRPr="00177E03" w:rsidRDefault="00D97624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97" w:type="dxa"/>
            <w:shd w:val="clear" w:color="auto" w:fill="FFFFFF"/>
          </w:tcPr>
          <w:p w:rsidR="00040995" w:rsidRPr="00177E03" w:rsidRDefault="00040995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66E2" w:rsidRPr="00177E03" w:rsidTr="00EE4E90">
        <w:trPr>
          <w:cantSplit/>
          <w:trHeight w:val="244"/>
        </w:trPr>
        <w:tc>
          <w:tcPr>
            <w:tcW w:w="764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D97624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25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66E2" w:rsidRPr="00177E03" w:rsidTr="00EE4E90">
        <w:trPr>
          <w:cantSplit/>
          <w:trHeight w:val="259"/>
        </w:trPr>
        <w:tc>
          <w:tcPr>
            <w:tcW w:w="764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D97624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25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66E2" w:rsidRPr="00177E03" w:rsidTr="00EE4E90">
        <w:trPr>
          <w:cantSplit/>
          <w:trHeight w:val="244"/>
        </w:trPr>
        <w:tc>
          <w:tcPr>
            <w:tcW w:w="764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lastRenderedPageBreak/>
              <w:t>K01</w:t>
            </w: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38075F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25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1866E2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:rsidR="001866E2" w:rsidRPr="00177E03" w:rsidRDefault="0038075F" w:rsidP="00177E03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="0038075F" w:rsidRPr="00177E03" w:rsidRDefault="0038075F" w:rsidP="00177E03">
      <w:pPr>
        <w:pStyle w:val="Zawartotabeli"/>
        <w:spacing w:after="120" w:line="36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866E2" w:rsidRPr="00177E03" w:rsidTr="005C66C0">
        <w:tc>
          <w:tcPr>
            <w:tcW w:w="1941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pStyle w:val="Zawartotabeli"/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1866E2" w:rsidRPr="00177E03" w:rsidRDefault="001866E2" w:rsidP="00177E03">
            <w:pPr>
              <w:tabs>
                <w:tab w:val="left" w:pos="1762"/>
              </w:tabs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 xml:space="preserve">Warunkiem uzyskania pozytywnej oceny jest regularne i aktywne uczestnictwo w zajęciach, udział w dyskusji </w:t>
            </w:r>
            <w:r w:rsidR="00D97624" w:rsidRPr="00177E03">
              <w:rPr>
                <w:rFonts w:ascii="Arial" w:hAnsi="Arial" w:cs="Arial"/>
                <w:sz w:val="20"/>
                <w:szCs w:val="20"/>
              </w:rPr>
              <w:t>podczas</w:t>
            </w:r>
            <w:r w:rsidRPr="00177E03">
              <w:rPr>
                <w:rFonts w:ascii="Arial" w:hAnsi="Arial" w:cs="Arial"/>
                <w:sz w:val="20"/>
                <w:szCs w:val="20"/>
              </w:rPr>
              <w:t xml:space="preserve"> zajęć</w:t>
            </w:r>
            <w:r w:rsidR="00154ED6">
              <w:rPr>
                <w:rFonts w:ascii="Arial" w:hAnsi="Arial" w:cs="Arial"/>
                <w:sz w:val="20"/>
                <w:szCs w:val="20"/>
              </w:rPr>
              <w:t xml:space="preserve">, przygotowanie </w:t>
            </w:r>
            <w:r w:rsidR="0038075F">
              <w:rPr>
                <w:rFonts w:ascii="Arial" w:hAnsi="Arial" w:cs="Arial"/>
                <w:sz w:val="20"/>
                <w:szCs w:val="20"/>
              </w:rPr>
              <w:t>krótkie</w:t>
            </w:r>
            <w:r w:rsidR="00E81B1F">
              <w:rPr>
                <w:rFonts w:ascii="Arial" w:hAnsi="Arial" w:cs="Arial"/>
                <w:sz w:val="20"/>
                <w:szCs w:val="20"/>
              </w:rPr>
              <w:t xml:space="preserve">go referatu </w:t>
            </w:r>
            <w:r w:rsidR="0038075F">
              <w:rPr>
                <w:rFonts w:ascii="Arial" w:hAnsi="Arial" w:cs="Arial"/>
                <w:sz w:val="20"/>
                <w:szCs w:val="20"/>
              </w:rPr>
              <w:t>na wybrany temat i</w:t>
            </w:r>
            <w:r w:rsidRPr="00177E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7624" w:rsidRPr="00177E03">
              <w:rPr>
                <w:rFonts w:ascii="Arial" w:hAnsi="Arial" w:cs="Arial"/>
                <w:sz w:val="20"/>
                <w:szCs w:val="20"/>
              </w:rPr>
              <w:t xml:space="preserve">uzyskanie </w:t>
            </w:r>
            <w:r w:rsidRPr="00177E03">
              <w:rPr>
                <w:rFonts w:ascii="Arial" w:hAnsi="Arial" w:cs="Arial"/>
                <w:sz w:val="20"/>
                <w:szCs w:val="20"/>
              </w:rPr>
              <w:t xml:space="preserve">pozytywnej oceny z pisemnego </w:t>
            </w:r>
            <w:r w:rsidR="0038075F">
              <w:rPr>
                <w:rFonts w:ascii="Arial" w:hAnsi="Arial" w:cs="Arial"/>
                <w:sz w:val="20"/>
                <w:szCs w:val="20"/>
              </w:rPr>
              <w:t>testu</w:t>
            </w:r>
            <w:r w:rsidRPr="00177E03">
              <w:rPr>
                <w:rFonts w:ascii="Arial" w:hAnsi="Arial" w:cs="Arial"/>
                <w:sz w:val="20"/>
                <w:szCs w:val="20"/>
              </w:rPr>
              <w:t xml:space="preserve"> końcowego</w:t>
            </w:r>
            <w:r w:rsidR="00D97624" w:rsidRPr="00177E0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866E2" w:rsidRPr="00177E03" w:rsidRDefault="001866E2" w:rsidP="00177E03">
            <w:pPr>
              <w:pStyle w:val="Zawartotabeli"/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 xml:space="preserve">Standardowa skala ocen. </w:t>
            </w:r>
          </w:p>
        </w:tc>
      </w:tr>
    </w:tbl>
    <w:p w:rsidR="001866E2" w:rsidRPr="00177E03" w:rsidRDefault="001866E2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866E2" w:rsidRPr="00177E03" w:rsidTr="005C66C0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1866E2" w:rsidRPr="00177E03" w:rsidRDefault="001866E2" w:rsidP="00EE4E90">
            <w:pPr>
              <w:pStyle w:val="Zawartotabeli"/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</w:tbl>
    <w:p w:rsidR="001866E2" w:rsidRPr="00177E03" w:rsidRDefault="001866E2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</w:p>
    <w:p w:rsidR="001866E2" w:rsidRPr="00177E03" w:rsidRDefault="001866E2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</w:p>
    <w:p w:rsidR="001866E2" w:rsidRPr="00EE4E90" w:rsidRDefault="001866E2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EE4E90">
        <w:rPr>
          <w:rFonts w:ascii="Arial" w:hAnsi="Arial" w:cs="Arial"/>
          <w:sz w:val="20"/>
          <w:szCs w:val="20"/>
        </w:rPr>
        <w:t>Treści merytoryczne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866E2" w:rsidRPr="00EE4E90" w:rsidTr="005C66C0">
        <w:trPr>
          <w:trHeight w:val="1136"/>
        </w:trPr>
        <w:tc>
          <w:tcPr>
            <w:tcW w:w="9622" w:type="dxa"/>
          </w:tcPr>
          <w:p w:rsidR="006257F9" w:rsidRPr="005A1E3D" w:rsidRDefault="005A1E3D" w:rsidP="00E81B1F">
            <w:pPr>
              <w:spacing w:after="12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Początki kultury niemieckiego obszaru językowego (główne </w:t>
            </w:r>
            <w:r w:rsidR="00D35BE3" w:rsidRPr="005A1E3D">
              <w:rPr>
                <w:rFonts w:ascii="Arial" w:hAnsi="Arial" w:cs="Arial"/>
                <w:sz w:val="20"/>
                <w:szCs w:val="20"/>
              </w:rPr>
              <w:t>odkrycia archeologiczne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35BE3" w:rsidRPr="005A1E3D">
              <w:rPr>
                <w:rFonts w:ascii="Arial" w:hAnsi="Arial" w:cs="Arial"/>
                <w:sz w:val="20"/>
                <w:szCs w:val="20"/>
              </w:rPr>
              <w:t>Germanie i ich kultura</w:t>
            </w:r>
            <w:r>
              <w:rPr>
                <w:rFonts w:ascii="Arial" w:hAnsi="Arial" w:cs="Arial"/>
                <w:sz w:val="20"/>
                <w:szCs w:val="20"/>
              </w:rPr>
              <w:t>, r</w:t>
            </w:r>
            <w:r w:rsidR="00D35BE3" w:rsidRPr="005A1E3D">
              <w:rPr>
                <w:rFonts w:ascii="Arial" w:hAnsi="Arial" w:cs="Arial"/>
                <w:sz w:val="20"/>
                <w:szCs w:val="20"/>
              </w:rPr>
              <w:t>enesans karolińsk</w:t>
            </w:r>
            <w:r>
              <w:rPr>
                <w:rFonts w:ascii="Arial" w:hAnsi="Arial" w:cs="Arial"/>
                <w:sz w:val="20"/>
                <w:szCs w:val="20"/>
              </w:rPr>
              <w:t xml:space="preserve">i), </w:t>
            </w:r>
            <w:r w:rsidR="00D35BE3" w:rsidRPr="005A1E3D">
              <w:rPr>
                <w:rFonts w:ascii="Arial" w:hAnsi="Arial" w:cs="Arial"/>
                <w:sz w:val="20"/>
                <w:szCs w:val="20"/>
              </w:rPr>
              <w:t>Kultura średniowieczna na obszarze krajów niemieckojęzycznych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35BE3" w:rsidRPr="005A1E3D">
              <w:rPr>
                <w:rFonts w:ascii="Arial" w:hAnsi="Arial" w:cs="Arial"/>
                <w:sz w:val="20"/>
                <w:szCs w:val="20"/>
              </w:rPr>
              <w:t>Dürer jako uniwersalny artysta niemieckiego renesansu</w:t>
            </w:r>
            <w:r>
              <w:rPr>
                <w:rFonts w:ascii="Arial" w:hAnsi="Arial" w:cs="Arial"/>
                <w:sz w:val="20"/>
                <w:szCs w:val="20"/>
              </w:rPr>
              <w:t xml:space="preserve">, Kultura okresu nowożytnego w krajach niemieckojęzycznych, </w:t>
            </w:r>
            <w:r w:rsidR="00D35BE3" w:rsidRPr="005A1E3D">
              <w:rPr>
                <w:rFonts w:ascii="Arial" w:hAnsi="Arial" w:cs="Arial"/>
                <w:sz w:val="20"/>
                <w:szCs w:val="20"/>
              </w:rPr>
              <w:t>Romantyzm w kulturze krajów niemieckojęzycznych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35BE3" w:rsidRPr="005A1E3D">
              <w:rPr>
                <w:rFonts w:ascii="Arial" w:hAnsi="Arial" w:cs="Arial"/>
                <w:sz w:val="20"/>
                <w:szCs w:val="20"/>
              </w:rPr>
              <w:t>Sztuka wieku XIX w krajach niemieckojęzycznych</w:t>
            </w:r>
            <w:r w:rsidR="00E81B1F">
              <w:rPr>
                <w:rFonts w:ascii="Arial" w:hAnsi="Arial" w:cs="Arial"/>
                <w:sz w:val="20"/>
                <w:szCs w:val="20"/>
              </w:rPr>
              <w:t xml:space="preserve">, Modernizm w krajach niemieckojęzycznych (secesja i awangarda), </w:t>
            </w:r>
            <w:r w:rsidR="00D35BE3" w:rsidRPr="005A1E3D">
              <w:rPr>
                <w:rFonts w:ascii="Arial" w:hAnsi="Arial" w:cs="Arial"/>
                <w:sz w:val="20"/>
                <w:szCs w:val="20"/>
              </w:rPr>
              <w:t>Sztuka III Rzeszy</w:t>
            </w:r>
            <w:r w:rsidR="00E81B1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35BE3" w:rsidRPr="005A1E3D">
              <w:rPr>
                <w:rFonts w:ascii="Arial" w:hAnsi="Arial" w:cs="Arial"/>
                <w:sz w:val="20"/>
                <w:szCs w:val="20"/>
              </w:rPr>
              <w:t>Sztuka po roku 1945 w krajach niemieckojęzycznych</w:t>
            </w:r>
            <w:r w:rsidR="00E81B1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257F9" w:rsidRPr="005A1E3D">
              <w:rPr>
                <w:rFonts w:ascii="Arial" w:hAnsi="Arial" w:cs="Arial"/>
                <w:sz w:val="20"/>
                <w:szCs w:val="20"/>
              </w:rPr>
              <w:t>Związki kulturowe Polski z</w:t>
            </w:r>
            <w:r w:rsidR="006A18B5" w:rsidRPr="005A1E3D">
              <w:rPr>
                <w:rFonts w:ascii="Arial" w:hAnsi="Arial" w:cs="Arial"/>
                <w:sz w:val="20"/>
                <w:szCs w:val="20"/>
              </w:rPr>
              <w:t xml:space="preserve"> krajami niemieckiego obszaru ję</w:t>
            </w:r>
            <w:r w:rsidR="006257F9" w:rsidRPr="005A1E3D">
              <w:rPr>
                <w:rFonts w:ascii="Arial" w:hAnsi="Arial" w:cs="Arial"/>
                <w:sz w:val="20"/>
                <w:szCs w:val="20"/>
              </w:rPr>
              <w:t>zykowego</w:t>
            </w:r>
          </w:p>
        </w:tc>
      </w:tr>
    </w:tbl>
    <w:p w:rsidR="001866E2" w:rsidRPr="00177E03" w:rsidRDefault="001866E2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</w:p>
    <w:p w:rsidR="001866E2" w:rsidRPr="00177E03" w:rsidRDefault="001866E2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177E03">
        <w:rPr>
          <w:rFonts w:ascii="Arial" w:hAnsi="Arial" w:cs="Arial"/>
          <w:sz w:val="20"/>
          <w:szCs w:val="20"/>
        </w:rPr>
        <w:t>Wykaz literatury podstawowej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866E2" w:rsidRPr="000B7081" w:rsidTr="004F27DC">
        <w:trPr>
          <w:trHeight w:val="1098"/>
        </w:trPr>
        <w:tc>
          <w:tcPr>
            <w:tcW w:w="9622" w:type="dxa"/>
            <w:shd w:val="clear" w:color="auto" w:fill="auto"/>
          </w:tcPr>
          <w:p w:rsidR="00DD055A" w:rsidRPr="00D35BE3" w:rsidRDefault="00DD055A" w:rsidP="00370F59">
            <w:pPr>
              <w:pStyle w:val="Akapitzlist"/>
              <w:numPr>
                <w:ilvl w:val="0"/>
                <w:numId w:val="6"/>
              </w:numPr>
              <w:autoSpaceDN w:val="0"/>
              <w:adjustRightInd w:val="0"/>
              <w:spacing w:after="120" w:line="360" w:lineRule="auto"/>
              <w:ind w:left="714" w:hanging="357"/>
              <w:rPr>
                <w:rFonts w:ascii="Arial" w:eastAsia="SimSun" w:hAnsi="Arial" w:cs="Arial"/>
                <w:sz w:val="20"/>
                <w:szCs w:val="20"/>
                <w:lang w:val="de-DE"/>
              </w:rPr>
            </w:pPr>
            <w:r w:rsidRPr="00D35BE3">
              <w:rPr>
                <w:rFonts w:ascii="Arial" w:eastAsia="SimSun" w:hAnsi="Arial" w:cs="Arial"/>
                <w:sz w:val="20"/>
                <w:szCs w:val="20"/>
              </w:rPr>
              <w:t xml:space="preserve">Joanna </w:t>
            </w:r>
            <w:proofErr w:type="spellStart"/>
            <w:r w:rsidRPr="00D35BE3">
              <w:rPr>
                <w:rFonts w:ascii="Arial" w:eastAsia="SimSun" w:hAnsi="Arial" w:cs="Arial"/>
                <w:sz w:val="20"/>
                <w:szCs w:val="20"/>
              </w:rPr>
              <w:t>Egert</w:t>
            </w:r>
            <w:proofErr w:type="spellEnd"/>
            <w:r w:rsidRPr="00D35BE3">
              <w:rPr>
                <w:rFonts w:ascii="Arial" w:eastAsia="SimSun" w:hAnsi="Arial" w:cs="Arial"/>
                <w:sz w:val="20"/>
                <w:szCs w:val="20"/>
              </w:rPr>
              <w:t xml:space="preserve">-Romanowska, Małgorzata </w:t>
            </w:r>
            <w:proofErr w:type="spellStart"/>
            <w:r w:rsidRPr="00D35BE3">
              <w:rPr>
                <w:rFonts w:ascii="Arial" w:eastAsia="SimSun" w:hAnsi="Arial" w:cs="Arial"/>
                <w:sz w:val="20"/>
                <w:szCs w:val="20"/>
              </w:rPr>
              <w:t>Omilanowska</w:t>
            </w:r>
            <w:proofErr w:type="spellEnd"/>
            <w:r w:rsidRPr="00D35BE3">
              <w:rPr>
                <w:rFonts w:ascii="Arial" w:eastAsia="SimSun" w:hAnsi="Arial" w:cs="Arial"/>
                <w:sz w:val="20"/>
                <w:szCs w:val="20"/>
              </w:rPr>
              <w:t xml:space="preserve">, </w:t>
            </w:r>
            <w:r w:rsidRPr="00D35BE3">
              <w:rPr>
                <w:rFonts w:ascii="Arial" w:eastAsia="SimSun" w:hAnsi="Arial" w:cs="Arial"/>
                <w:i/>
                <w:iCs/>
                <w:sz w:val="20"/>
                <w:szCs w:val="20"/>
              </w:rPr>
              <w:t xml:space="preserve">Vis-à-Vis. </w:t>
            </w:r>
            <w:r w:rsidRPr="00D35BE3">
              <w:rPr>
                <w:rFonts w:ascii="Arial" w:eastAsia="SimSun" w:hAnsi="Arial" w:cs="Arial"/>
                <w:i/>
                <w:iCs/>
                <w:sz w:val="20"/>
                <w:szCs w:val="20"/>
                <w:lang w:val="de-DE"/>
              </w:rPr>
              <w:t>Deutschland</w:t>
            </w:r>
            <w:r w:rsidRPr="00D35BE3">
              <w:rPr>
                <w:rFonts w:ascii="Arial" w:eastAsia="SimSun" w:hAnsi="Arial" w:cs="Arial"/>
                <w:sz w:val="20"/>
                <w:szCs w:val="20"/>
                <w:lang w:val="de-DE"/>
              </w:rPr>
              <w:t>, London, New York, München 2010.</w:t>
            </w:r>
          </w:p>
          <w:p w:rsidR="000B7081" w:rsidRDefault="000B7081" w:rsidP="00370F59">
            <w:pPr>
              <w:pStyle w:val="Akapitzlist"/>
              <w:numPr>
                <w:ilvl w:val="0"/>
                <w:numId w:val="6"/>
              </w:numPr>
              <w:spacing w:after="120" w:line="360" w:lineRule="auto"/>
              <w:ind w:left="714" w:hanging="357"/>
              <w:rPr>
                <w:rFonts w:ascii="Arial" w:eastAsia="SimSun" w:hAnsi="Arial" w:cs="Arial"/>
                <w:sz w:val="20"/>
                <w:szCs w:val="20"/>
                <w:lang w:val="de-DE"/>
              </w:rPr>
            </w:pPr>
            <w:r w:rsidRPr="000B7081">
              <w:rPr>
                <w:rFonts w:ascii="Arial" w:eastAsia="SimSun" w:hAnsi="Arial" w:cs="Arial"/>
                <w:sz w:val="20"/>
                <w:szCs w:val="20"/>
                <w:lang w:val="de-DE"/>
              </w:rPr>
              <w:t xml:space="preserve">Volker Gebhardt, </w:t>
            </w:r>
            <w:r w:rsidRPr="000B7081">
              <w:rPr>
                <w:rFonts w:ascii="Arial" w:eastAsia="SimSun" w:hAnsi="Arial" w:cs="Arial"/>
                <w:i/>
                <w:sz w:val="20"/>
                <w:szCs w:val="20"/>
                <w:lang w:val="de-DE"/>
              </w:rPr>
              <w:t>Schnellkurs Kunstgeschichte. Deutsche Kunst</w:t>
            </w:r>
            <w:r w:rsidRPr="000B7081">
              <w:rPr>
                <w:rFonts w:ascii="Arial" w:eastAsia="SimSun" w:hAnsi="Arial" w:cs="Arial"/>
                <w:sz w:val="20"/>
                <w:szCs w:val="20"/>
                <w:lang w:val="de-DE"/>
              </w:rPr>
              <w:t>, Köln 2002.</w:t>
            </w:r>
          </w:p>
          <w:p w:rsidR="000B7081" w:rsidRPr="000B7081" w:rsidRDefault="00E76BFF" w:rsidP="00370F59">
            <w:pPr>
              <w:pStyle w:val="Akapitzlist"/>
              <w:numPr>
                <w:ilvl w:val="0"/>
                <w:numId w:val="6"/>
              </w:numPr>
              <w:spacing w:after="120" w:line="360" w:lineRule="auto"/>
              <w:ind w:left="714" w:hanging="357"/>
              <w:rPr>
                <w:rFonts w:ascii="Arial" w:eastAsia="SimSun" w:hAnsi="Arial" w:cs="Arial"/>
                <w:sz w:val="20"/>
                <w:szCs w:val="20"/>
              </w:rPr>
            </w:pPr>
            <w:r w:rsidRPr="000B7081">
              <w:rPr>
                <w:rFonts w:ascii="Arial" w:eastAsia="SimSun" w:hAnsi="Arial" w:cs="Arial"/>
                <w:sz w:val="20"/>
                <w:szCs w:val="20"/>
              </w:rPr>
              <w:t xml:space="preserve">Czesław Karolak, Wojciech Kunicki, Hubert Orłowski, </w:t>
            </w:r>
            <w:r w:rsidRPr="000B7081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Dzieje kultury niemieckiej</w:t>
            </w:r>
            <w:r w:rsidRPr="000B7081">
              <w:rPr>
                <w:rFonts w:ascii="Arial" w:eastAsia="SimSun" w:hAnsi="Arial" w:cs="Arial"/>
                <w:sz w:val="20"/>
                <w:szCs w:val="20"/>
              </w:rPr>
              <w:t>, Warszawa 2006.</w:t>
            </w:r>
          </w:p>
        </w:tc>
      </w:tr>
    </w:tbl>
    <w:p w:rsidR="001866E2" w:rsidRPr="00D35BE3" w:rsidRDefault="001866E2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</w:p>
    <w:p w:rsidR="00E53A27" w:rsidRDefault="00E53A27" w:rsidP="00177E03">
      <w:pPr>
        <w:spacing w:after="120" w:line="360" w:lineRule="auto"/>
        <w:rPr>
          <w:rFonts w:ascii="Arial" w:hAnsi="Arial" w:cs="Arial"/>
          <w:sz w:val="20"/>
          <w:szCs w:val="20"/>
          <w:lang w:val="it-IT"/>
        </w:rPr>
      </w:pPr>
    </w:p>
    <w:p w:rsidR="001866E2" w:rsidRPr="00177E03" w:rsidRDefault="001866E2" w:rsidP="00177E03">
      <w:pPr>
        <w:spacing w:after="120" w:line="360" w:lineRule="auto"/>
        <w:rPr>
          <w:rFonts w:ascii="Arial" w:hAnsi="Arial" w:cs="Arial"/>
          <w:sz w:val="20"/>
          <w:szCs w:val="20"/>
          <w:lang w:val="it-IT"/>
        </w:rPr>
      </w:pPr>
      <w:r w:rsidRPr="00177E03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1866E2" w:rsidRPr="00177E03" w:rsidRDefault="001866E2" w:rsidP="00177E03">
      <w:pPr>
        <w:spacing w:after="120" w:line="360" w:lineRule="auto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866E2" w:rsidRPr="00B61FA5" w:rsidTr="005C66C0">
        <w:trPr>
          <w:trHeight w:val="1112"/>
        </w:trPr>
        <w:tc>
          <w:tcPr>
            <w:tcW w:w="9622" w:type="dxa"/>
          </w:tcPr>
          <w:p w:rsidR="004F27DC" w:rsidRPr="00EE4E90" w:rsidRDefault="00EE4E90" w:rsidP="00D77961">
            <w:pPr>
              <w:pStyle w:val="Akapitzlist"/>
              <w:numPr>
                <w:ilvl w:val="0"/>
                <w:numId w:val="7"/>
              </w:numPr>
              <w:spacing w:after="120" w:line="360" w:lineRule="auto"/>
              <w:jc w:val="both"/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</w:pPr>
            <w:r w:rsidRPr="00EE4E90"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  <w:t xml:space="preserve">Alexander </w:t>
            </w:r>
            <w:r w:rsidR="004F27DC" w:rsidRPr="00EE4E90"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  <w:t xml:space="preserve">Demandt, </w:t>
            </w:r>
            <w:r w:rsidR="004F27DC" w:rsidRPr="00EE4E90">
              <w:rPr>
                <w:rFonts w:ascii="Arial" w:eastAsia="SimSun" w:hAnsi="Arial" w:cs="Arial"/>
                <w:i/>
                <w:iCs/>
                <w:sz w:val="20"/>
                <w:szCs w:val="20"/>
                <w:lang w:val="de-DE" w:eastAsia="zh-CN"/>
              </w:rPr>
              <w:t>Über die Deutschen. Eine kleine Kulturgeschichte</w:t>
            </w:r>
            <w:r w:rsidR="004F27DC" w:rsidRPr="00EE4E90"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  <w:t>, Bonn 2008.</w:t>
            </w:r>
          </w:p>
          <w:p w:rsidR="004F27DC" w:rsidRDefault="004F27DC" w:rsidP="00D77961">
            <w:pPr>
              <w:pStyle w:val="Akapitzlist"/>
              <w:numPr>
                <w:ilvl w:val="0"/>
                <w:numId w:val="7"/>
              </w:numPr>
              <w:spacing w:after="120" w:line="360" w:lineRule="auto"/>
              <w:jc w:val="both"/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</w:pPr>
            <w:r w:rsidRPr="00EE4E90">
              <w:rPr>
                <w:rFonts w:ascii="Arial" w:eastAsia="SimSun" w:hAnsi="Arial" w:cs="Arial"/>
                <w:i/>
                <w:iCs/>
                <w:sz w:val="20"/>
                <w:szCs w:val="20"/>
                <w:lang w:val="de-DE" w:eastAsia="zh-CN"/>
              </w:rPr>
              <w:t>Das Buch der Deutschen. Alles, was man kennen muss</w:t>
            </w:r>
            <w:r w:rsidRPr="00EE4E90"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  <w:t>, hrsg. v. Johannes Thiele, Bergisch Gladbach 2004.</w:t>
            </w:r>
          </w:p>
          <w:p w:rsidR="004F27DC" w:rsidRDefault="004F27DC" w:rsidP="00D77961">
            <w:pPr>
              <w:pStyle w:val="Akapitzlist"/>
              <w:numPr>
                <w:ilvl w:val="0"/>
                <w:numId w:val="7"/>
              </w:numPr>
              <w:spacing w:after="120" w:line="360" w:lineRule="auto"/>
              <w:ind w:left="714" w:hanging="357"/>
              <w:jc w:val="both"/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</w:pPr>
            <w:r w:rsidRPr="00EE4E90"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  <w:t xml:space="preserve">Hermann Glaser, </w:t>
            </w:r>
            <w:r w:rsidR="009452E8">
              <w:rPr>
                <w:rFonts w:ascii="Arial" w:eastAsia="SimSun" w:hAnsi="Arial" w:cs="Arial"/>
                <w:i/>
                <w:iCs/>
                <w:sz w:val="20"/>
                <w:szCs w:val="20"/>
                <w:lang w:val="de-DE" w:eastAsia="zh-CN"/>
              </w:rPr>
              <w:t>Deutsche Kultur. 1945–</w:t>
            </w:r>
            <w:r w:rsidRPr="00EE4E90">
              <w:rPr>
                <w:rFonts w:ascii="Arial" w:eastAsia="SimSun" w:hAnsi="Arial" w:cs="Arial"/>
                <w:i/>
                <w:iCs/>
                <w:sz w:val="20"/>
                <w:szCs w:val="20"/>
                <w:lang w:val="de-DE" w:eastAsia="zh-CN"/>
              </w:rPr>
              <w:t>2000</w:t>
            </w:r>
            <w:r w:rsidRPr="00EE4E90"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  <w:t>, Bonn 1997.</w:t>
            </w:r>
          </w:p>
          <w:p w:rsidR="009452E8" w:rsidRPr="009452E8" w:rsidRDefault="009452E8" w:rsidP="009452E8">
            <w:pPr>
              <w:pStyle w:val="Akapitzlist"/>
              <w:numPr>
                <w:ilvl w:val="0"/>
                <w:numId w:val="7"/>
              </w:num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9452E8">
              <w:rPr>
                <w:rFonts w:ascii="Arial" w:hAnsi="Arial" w:cs="Arial"/>
                <w:i/>
                <w:sz w:val="20"/>
                <w:szCs w:val="20"/>
                <w:lang w:val="de-DE"/>
              </w:rPr>
              <w:t xml:space="preserve">Klassizismus und Romantik. Architektur – Skulptur – Malerei – Zeichnung. </w:t>
            </w:r>
            <w:r>
              <w:rPr>
                <w:rFonts w:ascii="Arial" w:hAnsi="Arial" w:cs="Arial"/>
                <w:i/>
                <w:sz w:val="20"/>
                <w:szCs w:val="20"/>
              </w:rPr>
              <w:t>1750 – 1848</w:t>
            </w:r>
            <w:r w:rsidRPr="009452E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452E8">
              <w:rPr>
                <w:rFonts w:ascii="Arial" w:hAnsi="Arial" w:cs="Arial"/>
                <w:sz w:val="20"/>
                <w:szCs w:val="20"/>
              </w:rPr>
              <w:t>hrsg</w:t>
            </w:r>
            <w:proofErr w:type="spellEnd"/>
            <w:r w:rsidRPr="009452E8">
              <w:rPr>
                <w:rFonts w:ascii="Arial" w:hAnsi="Arial" w:cs="Arial"/>
                <w:sz w:val="20"/>
                <w:szCs w:val="20"/>
              </w:rPr>
              <w:t xml:space="preserve">. von </w:t>
            </w:r>
            <w:r w:rsidRPr="009452E8">
              <w:rPr>
                <w:rFonts w:ascii="Arial" w:hAnsi="Arial" w:cs="Arial"/>
                <w:sz w:val="20"/>
                <w:szCs w:val="20"/>
              </w:rPr>
              <w:lastRenderedPageBreak/>
              <w:t>Rolf Toman, Köln 2000.</w:t>
            </w:r>
          </w:p>
          <w:p w:rsidR="004F27DC" w:rsidRDefault="00EE4E90" w:rsidP="009452E8">
            <w:pPr>
              <w:pStyle w:val="Akapitzlist"/>
              <w:numPr>
                <w:ilvl w:val="0"/>
                <w:numId w:val="7"/>
              </w:numPr>
              <w:spacing w:after="120" w:line="360" w:lineRule="auto"/>
              <w:jc w:val="both"/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</w:pPr>
            <w:r w:rsidRPr="00EE4E90"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  <w:t xml:space="preserve">Axel </w:t>
            </w:r>
            <w:r w:rsidR="004F27DC" w:rsidRPr="00EE4E90"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  <w:t xml:space="preserve">Schildt, </w:t>
            </w:r>
            <w:r w:rsidRPr="00EE4E90"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  <w:t xml:space="preserve">Detlef </w:t>
            </w:r>
            <w:r w:rsidR="004F27DC" w:rsidRPr="00EE4E90"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  <w:t xml:space="preserve">Siegfried, </w:t>
            </w:r>
            <w:r w:rsidR="004F27DC" w:rsidRPr="00EE4E90">
              <w:rPr>
                <w:rFonts w:ascii="Arial" w:eastAsia="SimSun" w:hAnsi="Arial" w:cs="Arial"/>
                <w:i/>
                <w:iCs/>
                <w:sz w:val="20"/>
                <w:szCs w:val="20"/>
                <w:lang w:val="de-DE" w:eastAsia="zh-CN"/>
              </w:rPr>
              <w:t>Deutsche Kulturgeschichte. Die Bundesrepublik – 1945 bis zur Gegenwart</w:t>
            </w:r>
            <w:r w:rsidR="004F27DC" w:rsidRPr="00EE4E90"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  <w:t>, Bonn 2009.</w:t>
            </w:r>
          </w:p>
          <w:p w:rsidR="006257F9" w:rsidRPr="00EE4E90" w:rsidRDefault="006257F9" w:rsidP="009452E8">
            <w:pPr>
              <w:pStyle w:val="Akapitzlist"/>
              <w:numPr>
                <w:ilvl w:val="0"/>
                <w:numId w:val="7"/>
              </w:numPr>
              <w:spacing w:after="120" w:line="360" w:lineRule="auto"/>
              <w:jc w:val="both"/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  <w:t xml:space="preserve">Norbert Wolf, </w:t>
            </w:r>
            <w:r w:rsidRPr="006257F9">
              <w:rPr>
                <w:rFonts w:ascii="Arial" w:eastAsia="SimSun" w:hAnsi="Arial" w:cs="Arial"/>
                <w:i/>
                <w:sz w:val="20"/>
                <w:szCs w:val="20"/>
                <w:lang w:val="de-DE" w:eastAsia="zh-CN"/>
              </w:rPr>
              <w:t>Albrecht Dürer</w:t>
            </w:r>
            <w:r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  <w:t>, München 2010.</w:t>
            </w:r>
          </w:p>
          <w:p w:rsidR="004F27DC" w:rsidRPr="00EE4E90" w:rsidRDefault="004F27DC" w:rsidP="009452E8">
            <w:pPr>
              <w:pStyle w:val="Akapitzlist"/>
              <w:numPr>
                <w:ilvl w:val="0"/>
                <w:numId w:val="7"/>
              </w:numPr>
              <w:spacing w:after="120" w:line="360" w:lineRule="auto"/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</w:pPr>
            <w:r w:rsidRPr="00EE4E90"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  <w:t xml:space="preserve">Karl </w:t>
            </w:r>
            <w:proofErr w:type="spellStart"/>
            <w:r w:rsidRPr="00EE4E90"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  <w:t>Vocelka</w:t>
            </w:r>
            <w:proofErr w:type="spellEnd"/>
            <w:r w:rsidRPr="00EE4E90"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  <w:t xml:space="preserve">, </w:t>
            </w:r>
            <w:r w:rsidRPr="00EE4E90">
              <w:rPr>
                <w:rFonts w:ascii="Arial" w:eastAsia="SimSun" w:hAnsi="Arial" w:cs="Arial"/>
                <w:i/>
                <w:iCs/>
                <w:sz w:val="20"/>
                <w:szCs w:val="20"/>
                <w:lang w:val="de-DE" w:eastAsia="zh-CN"/>
              </w:rPr>
              <w:t>Geschichte Österreichs. Kultur – Gesellschaft – Politik</w:t>
            </w:r>
            <w:r w:rsidRPr="00EE4E90">
              <w:rPr>
                <w:rFonts w:ascii="Arial" w:eastAsia="SimSun" w:hAnsi="Arial" w:cs="Arial"/>
                <w:sz w:val="20"/>
                <w:szCs w:val="20"/>
                <w:lang w:val="de-DE" w:eastAsia="zh-CN"/>
              </w:rPr>
              <w:t>, München 2002.</w:t>
            </w:r>
          </w:p>
          <w:p w:rsidR="00B61FA5" w:rsidRPr="006257F9" w:rsidRDefault="00B61FA5" w:rsidP="009452E8">
            <w:pPr>
              <w:pStyle w:val="Akapitzlist"/>
              <w:numPr>
                <w:ilvl w:val="0"/>
                <w:numId w:val="7"/>
              </w:num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6257F9">
              <w:rPr>
                <w:rFonts w:ascii="Arial" w:hAnsi="Arial" w:cs="Arial"/>
                <w:sz w:val="20"/>
                <w:szCs w:val="20"/>
              </w:rPr>
              <w:t xml:space="preserve">Materiały własne </w:t>
            </w:r>
            <w:r w:rsidR="0038075F">
              <w:rPr>
                <w:rFonts w:ascii="Arial" w:hAnsi="Arial" w:cs="Arial"/>
                <w:sz w:val="20"/>
                <w:szCs w:val="20"/>
              </w:rPr>
              <w:t>prowadzącego</w:t>
            </w:r>
            <w:r w:rsidRPr="006257F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1866E2" w:rsidRPr="006257F9" w:rsidRDefault="001866E2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</w:p>
    <w:p w:rsidR="001866E2" w:rsidRPr="00177E03" w:rsidRDefault="001866E2" w:rsidP="00177E03">
      <w:pPr>
        <w:pStyle w:val="Tekstdymka1"/>
        <w:spacing w:after="120" w:line="360" w:lineRule="auto"/>
        <w:rPr>
          <w:rFonts w:ascii="Arial" w:hAnsi="Arial" w:cs="Arial"/>
          <w:sz w:val="20"/>
          <w:szCs w:val="20"/>
        </w:rPr>
      </w:pPr>
      <w:r w:rsidRPr="00177E03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1866E2" w:rsidRPr="00177E03" w:rsidRDefault="001866E2" w:rsidP="00177E03">
      <w:pPr>
        <w:spacing w:after="120" w:line="36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1866E2" w:rsidRPr="00177E03" w:rsidTr="005C66C0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77E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77E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1866E2" w:rsidRPr="00177E03" w:rsidTr="005C66C0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77E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1866E2" w:rsidRPr="00177E03" w:rsidRDefault="0038075F" w:rsidP="00177E03">
            <w:pPr>
              <w:spacing w:after="120" w:line="36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1866E2" w:rsidRPr="00177E03" w:rsidTr="005C66C0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77E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1866E2" w:rsidRPr="00177E03" w:rsidRDefault="0038075F" w:rsidP="00177E03">
            <w:pPr>
              <w:spacing w:after="120" w:line="36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1866E2" w:rsidRPr="00177E03" w:rsidTr="005C66C0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77E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77E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1866E2" w:rsidRPr="00177E03" w:rsidRDefault="0038075F" w:rsidP="00177E03">
            <w:pPr>
              <w:spacing w:after="120" w:line="36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1866E2" w:rsidRPr="00177E03" w:rsidTr="005C66C0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77E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1866E2" w:rsidRPr="00177E03" w:rsidRDefault="004F27DC" w:rsidP="00177E03">
            <w:pPr>
              <w:spacing w:after="120" w:line="36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77E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1866E2" w:rsidRPr="00177E03" w:rsidTr="005C66C0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77E0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Przygotowanie projektu lub prezentacji na podany temat </w:t>
            </w:r>
          </w:p>
        </w:tc>
        <w:tc>
          <w:tcPr>
            <w:tcW w:w="1066" w:type="dxa"/>
            <w:vAlign w:val="center"/>
          </w:tcPr>
          <w:p w:rsidR="001866E2" w:rsidRPr="00177E03" w:rsidRDefault="0038075F" w:rsidP="00177E03">
            <w:pPr>
              <w:spacing w:after="120" w:line="36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1866E2" w:rsidRPr="00177E03" w:rsidTr="005C66C0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77E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1866E2" w:rsidRPr="00177E03" w:rsidRDefault="004F27DC" w:rsidP="00177E03">
            <w:pPr>
              <w:spacing w:after="120" w:line="36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77E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1866E2" w:rsidRPr="00177E03" w:rsidTr="005C66C0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77E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1866E2" w:rsidRPr="00177E03" w:rsidRDefault="0038075F" w:rsidP="00177E03">
            <w:pPr>
              <w:spacing w:after="120" w:line="36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75</w:t>
            </w:r>
          </w:p>
        </w:tc>
      </w:tr>
      <w:tr w:rsidR="001866E2" w:rsidRPr="00177E03" w:rsidTr="005C66C0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1866E2" w:rsidRPr="00177E03" w:rsidRDefault="001866E2" w:rsidP="00177E03">
            <w:pPr>
              <w:spacing w:after="120" w:line="360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77E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1866E2" w:rsidRPr="00177E03" w:rsidRDefault="004F27DC" w:rsidP="00177E03">
            <w:pPr>
              <w:spacing w:after="120" w:line="360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77E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1866E2" w:rsidRPr="00177E03" w:rsidRDefault="001866E2" w:rsidP="0038075F">
      <w:pPr>
        <w:pStyle w:val="Tekstdymka1"/>
        <w:spacing w:after="120" w:line="360" w:lineRule="auto"/>
        <w:rPr>
          <w:rFonts w:ascii="Arial" w:hAnsi="Arial" w:cs="Arial"/>
          <w:sz w:val="20"/>
          <w:szCs w:val="20"/>
        </w:rPr>
      </w:pPr>
    </w:p>
    <w:sectPr w:rsidR="001866E2" w:rsidRPr="00177E03" w:rsidSect="00C16AB7">
      <w:headerReference w:type="default" r:id="rId8"/>
      <w:footerReference w:type="defaul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709" w:rsidRDefault="00544709" w:rsidP="00A40675">
      <w:pPr>
        <w:spacing w:after="0" w:line="240" w:lineRule="auto"/>
      </w:pPr>
      <w:r>
        <w:separator/>
      </w:r>
    </w:p>
  </w:endnote>
  <w:endnote w:type="continuationSeparator" w:id="0">
    <w:p w:rsidR="00544709" w:rsidRDefault="00544709" w:rsidP="00A40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4A" w:rsidRDefault="00261A1D">
    <w:pPr>
      <w:pStyle w:val="Stopka"/>
      <w:jc w:val="right"/>
    </w:pPr>
    <w:r>
      <w:fldChar w:fldCharType="begin"/>
    </w:r>
    <w:r w:rsidR="00511633">
      <w:instrText>PAGE   \* MERGEFORMAT</w:instrText>
    </w:r>
    <w:r>
      <w:fldChar w:fldCharType="separate"/>
    </w:r>
    <w:r w:rsidR="00506D74">
      <w:rPr>
        <w:noProof/>
      </w:rPr>
      <w:t>2</w:t>
    </w:r>
    <w:r>
      <w:rPr>
        <w:noProof/>
      </w:rPr>
      <w:fldChar w:fldCharType="end"/>
    </w:r>
  </w:p>
  <w:p w:rsidR="007E1A4A" w:rsidRDefault="005447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709" w:rsidRDefault="00544709" w:rsidP="00A40675">
      <w:pPr>
        <w:spacing w:after="0" w:line="240" w:lineRule="auto"/>
      </w:pPr>
      <w:r>
        <w:separator/>
      </w:r>
    </w:p>
  </w:footnote>
  <w:footnote w:type="continuationSeparator" w:id="0">
    <w:p w:rsidR="00544709" w:rsidRDefault="00544709" w:rsidP="00A40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4A" w:rsidRDefault="00544709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373B8"/>
    <w:multiLevelType w:val="hybridMultilevel"/>
    <w:tmpl w:val="4754B9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1B3F27"/>
    <w:multiLevelType w:val="hybridMultilevel"/>
    <w:tmpl w:val="83CA40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7761D"/>
    <w:multiLevelType w:val="hybridMultilevel"/>
    <w:tmpl w:val="C6402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D1772"/>
    <w:multiLevelType w:val="hybridMultilevel"/>
    <w:tmpl w:val="7E54BB98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BE6B07"/>
    <w:multiLevelType w:val="hybridMultilevel"/>
    <w:tmpl w:val="6A800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1018A"/>
    <w:multiLevelType w:val="hybridMultilevel"/>
    <w:tmpl w:val="68FE6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380C44"/>
    <w:multiLevelType w:val="multilevel"/>
    <w:tmpl w:val="737CD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66E2"/>
    <w:rsid w:val="00040995"/>
    <w:rsid w:val="000B7081"/>
    <w:rsid w:val="00154ED6"/>
    <w:rsid w:val="00177E03"/>
    <w:rsid w:val="001866E2"/>
    <w:rsid w:val="002137DB"/>
    <w:rsid w:val="00261A1D"/>
    <w:rsid w:val="0027014C"/>
    <w:rsid w:val="002A4F06"/>
    <w:rsid w:val="002F53D4"/>
    <w:rsid w:val="00370F59"/>
    <w:rsid w:val="0038075F"/>
    <w:rsid w:val="003E3827"/>
    <w:rsid w:val="004F27DC"/>
    <w:rsid w:val="00506D74"/>
    <w:rsid w:val="00511633"/>
    <w:rsid w:val="00544709"/>
    <w:rsid w:val="005A1E3D"/>
    <w:rsid w:val="006257F9"/>
    <w:rsid w:val="006637FC"/>
    <w:rsid w:val="006A18B5"/>
    <w:rsid w:val="006F6391"/>
    <w:rsid w:val="00776D07"/>
    <w:rsid w:val="00830BA0"/>
    <w:rsid w:val="00886F2E"/>
    <w:rsid w:val="008922CD"/>
    <w:rsid w:val="00900E78"/>
    <w:rsid w:val="00913C3B"/>
    <w:rsid w:val="009452E8"/>
    <w:rsid w:val="009734AA"/>
    <w:rsid w:val="009E35E7"/>
    <w:rsid w:val="009E7238"/>
    <w:rsid w:val="00A001C3"/>
    <w:rsid w:val="00A40675"/>
    <w:rsid w:val="00A67BAC"/>
    <w:rsid w:val="00B04F54"/>
    <w:rsid w:val="00B572A7"/>
    <w:rsid w:val="00B61FA5"/>
    <w:rsid w:val="00B953A9"/>
    <w:rsid w:val="00BC7788"/>
    <w:rsid w:val="00C944C6"/>
    <w:rsid w:val="00CC44AC"/>
    <w:rsid w:val="00D3427E"/>
    <w:rsid w:val="00D35BE3"/>
    <w:rsid w:val="00D71F7C"/>
    <w:rsid w:val="00D77961"/>
    <w:rsid w:val="00D97624"/>
    <w:rsid w:val="00DD055A"/>
    <w:rsid w:val="00DD70B0"/>
    <w:rsid w:val="00E53A27"/>
    <w:rsid w:val="00E76BFF"/>
    <w:rsid w:val="00E81B1F"/>
    <w:rsid w:val="00EA0EBE"/>
    <w:rsid w:val="00ED7B1F"/>
    <w:rsid w:val="00EE4E90"/>
    <w:rsid w:val="00F3118D"/>
    <w:rsid w:val="00F7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0675"/>
  </w:style>
  <w:style w:type="paragraph" w:styleId="Nagwek1">
    <w:name w:val="heading 1"/>
    <w:basedOn w:val="Normalny"/>
    <w:next w:val="Normalny"/>
    <w:link w:val="Nagwek1Znak"/>
    <w:qFormat/>
    <w:rsid w:val="001866E2"/>
    <w:pPr>
      <w:keepNext/>
      <w:widowControl w:val="0"/>
      <w:suppressAutoHyphens/>
      <w:spacing w:after="0" w:line="240" w:lineRule="auto"/>
      <w:jc w:val="center"/>
      <w:outlineLvl w:val="0"/>
    </w:pPr>
    <w:rPr>
      <w:rFonts w:ascii="Verdana" w:eastAsia="Times New Roman" w:hAnsi="Verdana" w:cs="Times New Roman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866E2"/>
    <w:rPr>
      <w:rFonts w:ascii="Verdana" w:eastAsia="Times New Roman" w:hAnsi="Verdana" w:cs="Times New Roman"/>
      <w:sz w:val="28"/>
      <w:szCs w:val="28"/>
    </w:rPr>
  </w:style>
  <w:style w:type="paragraph" w:styleId="Nagwek">
    <w:name w:val="header"/>
    <w:basedOn w:val="Normalny"/>
    <w:next w:val="Tekstpodstawowy"/>
    <w:link w:val="NagwekZnak"/>
    <w:semiHidden/>
    <w:rsid w:val="001866E2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Times New Roman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1866E2"/>
    <w:rPr>
      <w:rFonts w:ascii="Arial" w:eastAsia="Times New Roman" w:hAnsi="Arial" w:cs="Arial"/>
      <w:sz w:val="28"/>
      <w:szCs w:val="28"/>
    </w:rPr>
  </w:style>
  <w:style w:type="paragraph" w:styleId="Stopka">
    <w:name w:val="footer"/>
    <w:basedOn w:val="Normalny"/>
    <w:link w:val="StopkaZnak"/>
    <w:semiHidden/>
    <w:rsid w:val="001866E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semiHidden/>
    <w:rsid w:val="001866E2"/>
    <w:rPr>
      <w:rFonts w:ascii="Times New Roman" w:eastAsia="Times New Roman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rsid w:val="001866E2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semiHidden/>
    <w:rsid w:val="001866E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866E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866E2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dymka1">
    <w:name w:val="Tekst dymka1"/>
    <w:basedOn w:val="Normalny"/>
    <w:rsid w:val="001866E2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1866E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866E2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866E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866E2"/>
  </w:style>
  <w:style w:type="paragraph" w:styleId="Tekstdymka">
    <w:name w:val="Balloon Text"/>
    <w:basedOn w:val="Normalny"/>
    <w:link w:val="TekstdymkaZnak"/>
    <w:uiPriority w:val="99"/>
    <w:semiHidden/>
    <w:unhideWhenUsed/>
    <w:rsid w:val="00186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66E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4F27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0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872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aaa</cp:lastModifiedBy>
  <cp:revision>23</cp:revision>
  <dcterms:created xsi:type="dcterms:W3CDTF">2012-06-11T21:24:00Z</dcterms:created>
  <dcterms:modified xsi:type="dcterms:W3CDTF">2019-09-19T14:08:00Z</dcterms:modified>
</cp:coreProperties>
</file>